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06A" w:rsidRPr="00A05792" w:rsidRDefault="00AB006A" w:rsidP="00D02492">
      <w:pPr>
        <w:ind w:firstLine="5387"/>
        <w:rPr>
          <w:rFonts w:eastAsia="Times New Roman"/>
          <w:bCs/>
          <w:sz w:val="28"/>
          <w:szCs w:val="28"/>
        </w:rPr>
      </w:pPr>
      <w:r w:rsidRPr="00A05792">
        <w:rPr>
          <w:rFonts w:eastAsia="Times New Roman"/>
          <w:bCs/>
          <w:sz w:val="28"/>
          <w:szCs w:val="28"/>
        </w:rPr>
        <w:t xml:space="preserve">Приложение </w:t>
      </w:r>
      <w:r>
        <w:rPr>
          <w:rFonts w:eastAsia="Times New Roman"/>
          <w:bCs/>
          <w:sz w:val="28"/>
          <w:szCs w:val="28"/>
        </w:rPr>
        <w:t>1</w:t>
      </w:r>
    </w:p>
    <w:p w:rsidR="00AB006A" w:rsidRPr="00A05792" w:rsidRDefault="00AB006A" w:rsidP="00D02492">
      <w:pPr>
        <w:ind w:firstLine="5387"/>
        <w:rPr>
          <w:rFonts w:eastAsia="Times New Roman"/>
          <w:bCs/>
          <w:sz w:val="28"/>
          <w:szCs w:val="28"/>
        </w:rPr>
      </w:pPr>
    </w:p>
    <w:p w:rsidR="00AB006A" w:rsidRPr="00A05792" w:rsidRDefault="004C037D" w:rsidP="00D02492">
      <w:pPr>
        <w:ind w:firstLine="5387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УТВЕРЖДЕН</w:t>
      </w:r>
      <w:r w:rsidR="003604CD">
        <w:rPr>
          <w:rFonts w:eastAsia="Times New Roman"/>
          <w:bCs/>
          <w:sz w:val="28"/>
          <w:szCs w:val="28"/>
        </w:rPr>
        <w:t>О</w:t>
      </w:r>
    </w:p>
    <w:p w:rsidR="00AB006A" w:rsidRPr="00A05792" w:rsidRDefault="00AB006A" w:rsidP="00D02492">
      <w:pPr>
        <w:ind w:firstLine="5387"/>
        <w:rPr>
          <w:rFonts w:eastAsia="Times New Roman"/>
          <w:bCs/>
          <w:sz w:val="28"/>
          <w:szCs w:val="28"/>
        </w:rPr>
      </w:pPr>
      <w:r w:rsidRPr="00A05792">
        <w:rPr>
          <w:rFonts w:eastAsia="Times New Roman"/>
          <w:bCs/>
          <w:sz w:val="28"/>
          <w:szCs w:val="28"/>
        </w:rPr>
        <w:t>постановлением администрации</w:t>
      </w:r>
    </w:p>
    <w:p w:rsidR="00AA4AF5" w:rsidRPr="00AA4AF5" w:rsidRDefault="00AA4AF5" w:rsidP="00D02492">
      <w:pPr>
        <w:ind w:firstLine="5387"/>
        <w:rPr>
          <w:bCs/>
          <w:sz w:val="28"/>
          <w:szCs w:val="28"/>
        </w:rPr>
      </w:pPr>
      <w:r w:rsidRPr="00AA4AF5">
        <w:rPr>
          <w:bCs/>
          <w:sz w:val="28"/>
          <w:szCs w:val="28"/>
        </w:rPr>
        <w:t>муниципального образования</w:t>
      </w:r>
    </w:p>
    <w:p w:rsidR="00D02492" w:rsidRDefault="00AA4AF5" w:rsidP="00D02492">
      <w:pPr>
        <w:ind w:firstLine="5387"/>
        <w:rPr>
          <w:bCs/>
          <w:sz w:val="28"/>
          <w:szCs w:val="28"/>
        </w:rPr>
      </w:pPr>
      <w:r w:rsidRPr="00AA4AF5">
        <w:rPr>
          <w:bCs/>
          <w:sz w:val="28"/>
          <w:szCs w:val="28"/>
        </w:rPr>
        <w:t>Туапсинский муниципальный</w:t>
      </w:r>
      <w:r w:rsidR="00D02492">
        <w:rPr>
          <w:bCs/>
          <w:sz w:val="28"/>
          <w:szCs w:val="28"/>
        </w:rPr>
        <w:t xml:space="preserve"> </w:t>
      </w:r>
      <w:r w:rsidRPr="00AA4AF5">
        <w:rPr>
          <w:bCs/>
          <w:sz w:val="28"/>
          <w:szCs w:val="28"/>
        </w:rPr>
        <w:t>округ</w:t>
      </w:r>
    </w:p>
    <w:p w:rsidR="00AB006A" w:rsidRPr="00AA4AF5" w:rsidRDefault="00AA4AF5" w:rsidP="00D02492">
      <w:pPr>
        <w:ind w:firstLine="5387"/>
        <w:rPr>
          <w:rFonts w:eastAsia="Times New Roman"/>
          <w:bCs/>
          <w:sz w:val="28"/>
          <w:szCs w:val="28"/>
        </w:rPr>
      </w:pPr>
      <w:r w:rsidRPr="00AA4AF5">
        <w:rPr>
          <w:bCs/>
          <w:sz w:val="28"/>
          <w:szCs w:val="28"/>
        </w:rPr>
        <w:t>Краснодарского края</w:t>
      </w:r>
    </w:p>
    <w:p w:rsidR="00AB006A" w:rsidRPr="00A05792" w:rsidRDefault="00AB006A" w:rsidP="00D02492">
      <w:pPr>
        <w:ind w:firstLine="5387"/>
        <w:rPr>
          <w:rFonts w:eastAsia="Times New Roman"/>
          <w:bCs/>
          <w:sz w:val="28"/>
          <w:szCs w:val="28"/>
        </w:rPr>
      </w:pPr>
      <w:r w:rsidRPr="00A05792">
        <w:rPr>
          <w:rFonts w:eastAsia="Times New Roman"/>
          <w:bCs/>
          <w:sz w:val="28"/>
          <w:szCs w:val="28"/>
        </w:rPr>
        <w:t>от_______________№__________</w:t>
      </w:r>
    </w:p>
    <w:p w:rsidR="00B56FFD" w:rsidRDefault="00B56FFD" w:rsidP="00B56FFD">
      <w:pPr>
        <w:pStyle w:val="a5"/>
        <w:ind w:left="5529"/>
        <w:jc w:val="center"/>
        <w:rPr>
          <w:sz w:val="28"/>
          <w:szCs w:val="28"/>
        </w:rPr>
      </w:pPr>
    </w:p>
    <w:p w:rsidR="00203049" w:rsidRDefault="00203049" w:rsidP="00B56FFD">
      <w:pPr>
        <w:pStyle w:val="a5"/>
        <w:ind w:left="5529"/>
        <w:jc w:val="center"/>
        <w:rPr>
          <w:sz w:val="28"/>
          <w:szCs w:val="28"/>
        </w:rPr>
      </w:pPr>
    </w:p>
    <w:p w:rsidR="00BB45E9" w:rsidRPr="00BB45E9" w:rsidRDefault="00BB45E9" w:rsidP="00BB45E9">
      <w:pPr>
        <w:suppressAutoHyphens/>
        <w:autoSpaceDE/>
        <w:autoSpaceDN/>
        <w:adjustRightInd/>
        <w:jc w:val="center"/>
        <w:rPr>
          <w:rFonts w:eastAsia="DejaVu Sans"/>
          <w:color w:val="000000"/>
          <w:kern w:val="1"/>
          <w:sz w:val="28"/>
          <w:szCs w:val="28"/>
          <w:lang w:eastAsia="ar-SA"/>
        </w:rPr>
      </w:pPr>
    </w:p>
    <w:p w:rsidR="00BB45E9" w:rsidRPr="00BB45E9" w:rsidRDefault="00BB45E9" w:rsidP="00BB45E9">
      <w:pPr>
        <w:suppressAutoHyphens/>
        <w:autoSpaceDE/>
        <w:autoSpaceDN/>
        <w:adjustRightInd/>
        <w:jc w:val="center"/>
        <w:rPr>
          <w:rFonts w:eastAsia="DejaVu Sans"/>
          <w:b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b/>
          <w:color w:val="000000"/>
          <w:kern w:val="1"/>
          <w:sz w:val="28"/>
          <w:szCs w:val="28"/>
          <w:lang w:eastAsia="ar-SA"/>
        </w:rPr>
        <w:t>ПОЛОЖЕНИЕ</w:t>
      </w:r>
    </w:p>
    <w:p w:rsidR="00AB006A" w:rsidRDefault="00BB45E9" w:rsidP="00BB45E9">
      <w:pPr>
        <w:suppressAutoHyphens/>
        <w:autoSpaceDE/>
        <w:autoSpaceDN/>
        <w:adjustRightInd/>
        <w:jc w:val="center"/>
        <w:rPr>
          <w:rFonts w:eastAsia="DejaVu Sans"/>
          <w:b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b/>
          <w:color w:val="000000"/>
          <w:kern w:val="1"/>
          <w:sz w:val="28"/>
          <w:szCs w:val="28"/>
          <w:lang w:eastAsia="ar-SA"/>
        </w:rPr>
        <w:t xml:space="preserve">о комиссии по предупреждению и ликвидации </w:t>
      </w:r>
    </w:p>
    <w:p w:rsidR="00BB45E9" w:rsidRPr="00BB45E9" w:rsidRDefault="00BB45E9" w:rsidP="00BB45E9">
      <w:pPr>
        <w:suppressAutoHyphens/>
        <w:autoSpaceDE/>
        <w:autoSpaceDN/>
        <w:adjustRightInd/>
        <w:jc w:val="center"/>
        <w:rPr>
          <w:rFonts w:eastAsia="DejaVu Sans"/>
          <w:b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b/>
          <w:color w:val="000000"/>
          <w:kern w:val="1"/>
          <w:sz w:val="28"/>
          <w:szCs w:val="28"/>
          <w:lang w:eastAsia="ar-SA"/>
        </w:rPr>
        <w:t xml:space="preserve">чрезвычайных ситуаций и обеспечению пожарной безопасности </w:t>
      </w:r>
    </w:p>
    <w:p w:rsidR="00BB45E9" w:rsidRDefault="002D07B9" w:rsidP="00BB45E9">
      <w:pPr>
        <w:suppressAutoHyphens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2D07B9">
        <w:rPr>
          <w:b/>
          <w:bCs/>
          <w:sz w:val="28"/>
          <w:szCs w:val="28"/>
        </w:rPr>
        <w:t>Туапсинского муниципального округа</w:t>
      </w:r>
    </w:p>
    <w:p w:rsidR="002D07B9" w:rsidRPr="002D07B9" w:rsidRDefault="002D07B9" w:rsidP="00BB45E9">
      <w:pPr>
        <w:suppressAutoHyphens/>
        <w:autoSpaceDE/>
        <w:autoSpaceDN/>
        <w:adjustRightInd/>
        <w:jc w:val="center"/>
        <w:rPr>
          <w:rFonts w:eastAsia="DejaVu Sans"/>
          <w:b/>
          <w:color w:val="000000"/>
          <w:kern w:val="1"/>
          <w:sz w:val="28"/>
          <w:szCs w:val="28"/>
          <w:lang w:eastAsia="ar-SA"/>
        </w:rPr>
      </w:pPr>
    </w:p>
    <w:p w:rsidR="00BB45E9" w:rsidRPr="00BB45E9" w:rsidRDefault="00BB45E9" w:rsidP="00BB45E9">
      <w:pPr>
        <w:widowControl/>
        <w:numPr>
          <w:ilvl w:val="0"/>
          <w:numId w:val="3"/>
        </w:numPr>
        <w:suppressAutoHyphens/>
        <w:autoSpaceDE/>
        <w:autoSpaceDN/>
        <w:adjustRightInd/>
        <w:jc w:val="center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b/>
          <w:color w:val="000000"/>
          <w:kern w:val="1"/>
          <w:sz w:val="28"/>
          <w:szCs w:val="28"/>
          <w:lang w:eastAsia="ar-SA"/>
        </w:rPr>
        <w:t>Общие положения</w:t>
      </w:r>
    </w:p>
    <w:p w:rsidR="00BB45E9" w:rsidRPr="00BB45E9" w:rsidRDefault="00BB45E9" w:rsidP="00BB45E9">
      <w:pPr>
        <w:suppressAutoHyphens/>
        <w:autoSpaceDE/>
        <w:autoSpaceDN/>
        <w:adjustRightInd/>
        <w:ind w:firstLine="851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</w:p>
    <w:p w:rsidR="00BB45E9" w:rsidRPr="00BB45E9" w:rsidRDefault="00BB45E9" w:rsidP="00BB45E9">
      <w:pPr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1.1. Настоящее Положение о комиссии по предупреждению и ликвидации чрезвычайных ситуаций и обеспечению пожарной безопасности </w:t>
      </w:r>
      <w:r w:rsidR="00B959F2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(далее - Положение) разработано в соответствии </w:t>
      </w:r>
      <w:proofErr w:type="gramStart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с</w:t>
      </w:r>
      <w:proofErr w:type="gramEnd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proofErr w:type="gramStart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Федеральным </w:t>
      </w:r>
      <w:hyperlink r:id="rId9" w:history="1">
        <w:r w:rsidRPr="00E665A9">
          <w:rPr>
            <w:rFonts w:eastAsia="DejaVu Sans"/>
            <w:kern w:val="1"/>
            <w:sz w:val="28"/>
            <w:szCs w:val="28"/>
            <w:lang w:eastAsia="ar-SA"/>
          </w:rPr>
          <w:t>законом</w:t>
        </w:r>
      </w:hyperlink>
      <w:r w:rsidRPr="00E665A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от 21 декабря 1994 г</w:t>
      </w:r>
      <w:r w:rsidR="00E665A9">
        <w:rPr>
          <w:rFonts w:eastAsia="DejaVu Sans"/>
          <w:color w:val="000000"/>
          <w:kern w:val="1"/>
          <w:sz w:val="28"/>
          <w:szCs w:val="28"/>
          <w:lang w:eastAsia="ar-SA"/>
        </w:rPr>
        <w:t>.</w:t>
      </w:r>
      <w:r w:rsidRPr="00E665A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="005D0117">
        <w:rPr>
          <w:rFonts w:eastAsia="DejaVu Sans"/>
          <w:color w:val="000000"/>
          <w:kern w:val="1"/>
          <w:sz w:val="28"/>
          <w:szCs w:val="28"/>
          <w:lang w:eastAsia="ar-SA"/>
        </w:rPr>
        <w:t>№</w:t>
      </w:r>
      <w:r w:rsidRPr="00E665A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68-ФЗ «О защите населения и территорий от чрезвычайных ситуаций природного и техногенного характера», </w:t>
      </w:r>
      <w:hyperlink r:id="rId10" w:history="1">
        <w:r w:rsidR="00A55EA5">
          <w:rPr>
            <w:rFonts w:eastAsia="DejaVu Sans"/>
            <w:kern w:val="1"/>
            <w:sz w:val="28"/>
            <w:szCs w:val="28"/>
            <w:lang w:eastAsia="ar-SA"/>
          </w:rPr>
          <w:t>п</w:t>
        </w:r>
        <w:r w:rsidRPr="00E665A9">
          <w:rPr>
            <w:rFonts w:eastAsia="DejaVu Sans"/>
            <w:kern w:val="1"/>
            <w:sz w:val="28"/>
            <w:szCs w:val="28"/>
            <w:lang w:eastAsia="ar-SA"/>
          </w:rPr>
          <w:t>остановлением</w:t>
        </w:r>
      </w:hyperlink>
      <w:r w:rsidRPr="00E665A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Правительства РФ от 30 декабря 2003 г</w:t>
      </w:r>
      <w:r w:rsidR="002E7CEA">
        <w:rPr>
          <w:rFonts w:eastAsia="DejaVu Sans"/>
          <w:color w:val="000000"/>
          <w:kern w:val="1"/>
          <w:sz w:val="28"/>
          <w:szCs w:val="28"/>
          <w:lang w:eastAsia="ar-SA"/>
        </w:rPr>
        <w:t>.</w:t>
      </w:r>
      <w:r w:rsidRPr="00E665A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№ 794 «О единой государстве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нной системе предупреждения и ликвидации чрезвычайных ситуаций» и определяет предназначение, основные задачи, состав, полномочия, организацию и порядок работы комиссии по предупреждению и ликвидации </w:t>
      </w:r>
      <w:r w:rsidR="005D0117"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чрезвычайных ситуаций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и обеспечению пожарной безопасности</w:t>
      </w:r>
      <w:proofErr w:type="gramEnd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="00B959F2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(далее - Комиссия).</w:t>
      </w:r>
    </w:p>
    <w:p w:rsidR="00BB45E9" w:rsidRPr="00BB45E9" w:rsidRDefault="00BB45E9" w:rsidP="00BB45E9">
      <w:pPr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1.2. Комиссия является координационным органом </w:t>
      </w:r>
      <w:r w:rsidR="005D0117">
        <w:rPr>
          <w:sz w:val="28"/>
          <w:szCs w:val="28"/>
        </w:rPr>
        <w:t xml:space="preserve">Туапсинского муниципального звена территориальной подсистемы единой государственной системы предупреждения и ликвидации чрезвычайных ситуаций Краснодарского края (далее - </w:t>
      </w:r>
      <w:r w:rsidR="005D0117" w:rsidRPr="0022590C">
        <w:rPr>
          <w:rFonts w:eastAsiaTheme="minorHAnsi"/>
          <w:sz w:val="28"/>
          <w:szCs w:val="28"/>
        </w:rPr>
        <w:t>муниципальное звено ТП РСЧС</w:t>
      </w:r>
      <w:r w:rsidR="005D0117">
        <w:rPr>
          <w:sz w:val="28"/>
          <w:szCs w:val="28"/>
        </w:rPr>
        <w:t>)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.</w:t>
      </w:r>
    </w:p>
    <w:p w:rsidR="00BB45E9" w:rsidRPr="00BB45E9" w:rsidRDefault="00BB45E9" w:rsidP="00BB45E9">
      <w:pPr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1.3. </w:t>
      </w:r>
      <w:proofErr w:type="gramStart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Комиссия является коллегиальным органом, образованным для согласованности действий территориальных органов федеральных органов исполнительной власти, исполнительных органов государственной власти Краснодарского края, осуществляющих свою деятельность на территории </w:t>
      </w:r>
      <w:r w:rsidR="00B959F2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, организаций, независимо от форм собственности, в целях реализации государственной политики в области предупреждения и ликвидации чрезвычайных ситуаций природного и техногенного характера и обеспечения пожарной безопасности.</w:t>
      </w:r>
      <w:proofErr w:type="gramEnd"/>
    </w:p>
    <w:p w:rsidR="00BB45E9" w:rsidRPr="00BB45E9" w:rsidRDefault="00BB45E9" w:rsidP="00BB45E9">
      <w:pPr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1.4. Комиссия руководствуется в своей деятельности Конституцией 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lastRenderedPageBreak/>
        <w:t>Федерации и иными нормативными правовыми актами Российской Федерации, нормативными правовыми актами Краснодарского края</w:t>
      </w:r>
      <w:r w:rsidR="00DE3264">
        <w:rPr>
          <w:rFonts w:eastAsia="DejaVu Sans"/>
          <w:color w:val="000000"/>
          <w:kern w:val="1"/>
          <w:sz w:val="28"/>
          <w:szCs w:val="28"/>
          <w:lang w:eastAsia="ar-SA"/>
        </w:rPr>
        <w:t>,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="00DE3264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="00DE3264"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и настоящим Положением.</w:t>
      </w:r>
    </w:p>
    <w:p w:rsidR="00BB45E9" w:rsidRPr="00BB45E9" w:rsidRDefault="00BB45E9" w:rsidP="00BB45E9">
      <w:pPr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</w:rPr>
        <w:t xml:space="preserve">1.5.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Руководство деятельностью Комиссии осуществляет глава </w:t>
      </w:r>
      <w:r w:rsidR="00DE3264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, который является председателем Комиссии. В период отсутствия председателя Комиссии исполнение его обязанностей возлагается на одного из заместителей председателя Комиссии.</w:t>
      </w:r>
    </w:p>
    <w:p w:rsidR="005D0117" w:rsidRDefault="005D0117" w:rsidP="00BB45E9">
      <w:pPr>
        <w:suppressAutoHyphens/>
        <w:autoSpaceDE/>
        <w:autoSpaceDN/>
        <w:adjustRightInd/>
        <w:jc w:val="center"/>
        <w:rPr>
          <w:rFonts w:eastAsia="DejaVu Sans"/>
          <w:b/>
          <w:color w:val="000000"/>
          <w:kern w:val="1"/>
          <w:sz w:val="28"/>
          <w:szCs w:val="28"/>
          <w:lang w:eastAsia="ar-SA"/>
        </w:rPr>
      </w:pPr>
    </w:p>
    <w:p w:rsidR="00BB45E9" w:rsidRPr="00BB45E9" w:rsidRDefault="00BB45E9" w:rsidP="00BB45E9">
      <w:pPr>
        <w:suppressAutoHyphens/>
        <w:autoSpaceDE/>
        <w:autoSpaceDN/>
        <w:adjustRightInd/>
        <w:jc w:val="center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b/>
          <w:color w:val="000000"/>
          <w:kern w:val="1"/>
          <w:sz w:val="28"/>
          <w:szCs w:val="28"/>
          <w:lang w:eastAsia="ar-SA"/>
        </w:rPr>
        <w:t>2. Основные задачи Комиссии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Основными задачами Комиссии являются: 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2.1.</w:t>
      </w:r>
      <w:bookmarkStart w:id="0" w:name="sub_10091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Разработка предложений по реализации единой государственной политики в области предупреждения и ликвидации чрезвычайных ситуаций              и обеспечения пожарной безопасности.</w:t>
      </w:r>
    </w:p>
    <w:bookmarkEnd w:id="0"/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2.2.</w:t>
      </w:r>
      <w:bookmarkStart w:id="1" w:name="sub_10092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Координация деятельности органов управления и сил муниципального звена ТП РСЧС.</w:t>
      </w:r>
    </w:p>
    <w:bookmarkEnd w:id="1"/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2.3.</w:t>
      </w:r>
      <w:bookmarkStart w:id="2" w:name="sub_10093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proofErr w:type="gramStart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Обеспечение согласованности действий территориальных органов федеральных органов исполнительной власти, исполнительных органов государственной власти Краснодарского края, осуществляющих свою деятельность на территории </w:t>
      </w:r>
      <w:r w:rsidR="00DE3264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, организаций, независимо от форм собственности, при решении задач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</w:t>
      </w:r>
      <w:proofErr w:type="gramEnd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разрушенных в результате чрезвычайных ситуаций.</w:t>
      </w:r>
    </w:p>
    <w:bookmarkEnd w:id="2"/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2.4.</w:t>
      </w:r>
      <w:bookmarkStart w:id="3" w:name="sub_10094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Рассмотрение вопросов о привлечении сил и сре</w:t>
      </w:r>
      <w:proofErr w:type="gramStart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дств гр</w:t>
      </w:r>
      <w:proofErr w:type="gramEnd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законодательством.</w:t>
      </w:r>
    </w:p>
    <w:p w:rsidR="00BB45E9" w:rsidRPr="00BB45E9" w:rsidRDefault="00BB45E9" w:rsidP="00BB45E9">
      <w:pPr>
        <w:widowControl/>
        <w:autoSpaceDE/>
        <w:autoSpaceDN/>
        <w:adjustRightInd/>
        <w:spacing w:line="240" w:lineRule="atLeast"/>
        <w:ind w:firstLine="709"/>
        <w:jc w:val="both"/>
        <w:rPr>
          <w:rFonts w:eastAsia="Times New Roman"/>
          <w:sz w:val="28"/>
          <w:szCs w:val="28"/>
        </w:rPr>
      </w:pPr>
      <w:r w:rsidRPr="00BB45E9">
        <w:rPr>
          <w:rFonts w:eastAsia="Times New Roman"/>
          <w:sz w:val="28"/>
          <w:szCs w:val="28"/>
        </w:rPr>
        <w:t xml:space="preserve">2.5. Рассмотрение вопросов об организации оповещения и информирования населения о чрезвычайных ситуациях. </w:t>
      </w:r>
    </w:p>
    <w:p w:rsidR="00BB45E9" w:rsidRPr="00BB45E9" w:rsidRDefault="00BB45E9" w:rsidP="00BB45E9">
      <w:pPr>
        <w:widowControl/>
        <w:autoSpaceDE/>
        <w:autoSpaceDN/>
        <w:adjustRightInd/>
        <w:spacing w:line="240" w:lineRule="atLeast"/>
        <w:ind w:firstLine="709"/>
        <w:jc w:val="both"/>
        <w:rPr>
          <w:rFonts w:eastAsia="Times New Roman"/>
          <w:sz w:val="28"/>
          <w:szCs w:val="28"/>
        </w:rPr>
      </w:pPr>
      <w:r w:rsidRPr="00BB45E9">
        <w:rPr>
          <w:rFonts w:eastAsia="Times New Roman"/>
          <w:sz w:val="28"/>
          <w:szCs w:val="28"/>
        </w:rPr>
        <w:t>2.6. Разработка и организация осуществления мероприятий по предупреждению чрезвычайных ситуаций, уменьшению ущерба от последствий аварий, катастроф и стихийных бедствий.</w:t>
      </w:r>
    </w:p>
    <w:p w:rsidR="00BB45E9" w:rsidRPr="00BB45E9" w:rsidRDefault="00BB45E9" w:rsidP="00BB45E9">
      <w:pPr>
        <w:widowControl/>
        <w:autoSpaceDE/>
        <w:autoSpaceDN/>
        <w:adjustRightInd/>
        <w:spacing w:line="240" w:lineRule="atLeast"/>
        <w:ind w:firstLine="709"/>
        <w:jc w:val="both"/>
        <w:rPr>
          <w:rFonts w:eastAsia="Times New Roman"/>
          <w:sz w:val="28"/>
          <w:szCs w:val="28"/>
        </w:rPr>
      </w:pPr>
      <w:r w:rsidRPr="00BB45E9">
        <w:rPr>
          <w:rFonts w:eastAsia="Times New Roman"/>
          <w:sz w:val="28"/>
          <w:szCs w:val="28"/>
        </w:rPr>
        <w:t>2.7. Координация и обеспечение работ по ликвидации чрезвычайных ситуаций.</w:t>
      </w:r>
    </w:p>
    <w:p w:rsidR="00BB45E9" w:rsidRPr="00BB45E9" w:rsidRDefault="00BB45E9" w:rsidP="00BB45E9">
      <w:pPr>
        <w:widowControl/>
        <w:autoSpaceDE/>
        <w:autoSpaceDN/>
        <w:adjustRightInd/>
        <w:spacing w:line="240" w:lineRule="atLeast"/>
        <w:ind w:firstLine="709"/>
        <w:jc w:val="both"/>
        <w:rPr>
          <w:rFonts w:eastAsia="Times New Roman"/>
          <w:sz w:val="28"/>
          <w:szCs w:val="28"/>
        </w:rPr>
      </w:pPr>
      <w:r w:rsidRPr="00BB45E9">
        <w:rPr>
          <w:rFonts w:eastAsia="Times New Roman"/>
          <w:sz w:val="28"/>
          <w:szCs w:val="28"/>
        </w:rPr>
        <w:t>2.8. Разработка и организация осуществления мероприятий по социальной защите населения, пострадавшего от чрезвычайных ситуаций, а также по реализации прав и обязанностей населения в области защиты от чрезвычайных ситуаций, в том числе лиц, непосредственно участвующих в ликвидации чрезвычайных ситуаций и тушении пожаров.</w:t>
      </w:r>
    </w:p>
    <w:p w:rsidR="00BB45E9" w:rsidRPr="00BB45E9" w:rsidRDefault="00BB45E9" w:rsidP="00BB45E9">
      <w:pPr>
        <w:widowControl/>
        <w:autoSpaceDE/>
        <w:autoSpaceDN/>
        <w:adjustRightInd/>
        <w:spacing w:line="240" w:lineRule="atLeast"/>
        <w:ind w:firstLine="709"/>
        <w:jc w:val="both"/>
        <w:rPr>
          <w:rFonts w:eastAsia="Times New Roman"/>
          <w:sz w:val="28"/>
          <w:szCs w:val="28"/>
        </w:rPr>
      </w:pPr>
      <w:r w:rsidRPr="00BB45E9">
        <w:rPr>
          <w:rFonts w:eastAsia="Times New Roman"/>
          <w:sz w:val="28"/>
          <w:szCs w:val="28"/>
        </w:rPr>
        <w:t xml:space="preserve">2.9. Осуществление </w:t>
      </w:r>
      <w:proofErr w:type="gramStart"/>
      <w:r w:rsidRPr="00BB45E9">
        <w:rPr>
          <w:rFonts w:eastAsia="Times New Roman"/>
          <w:sz w:val="28"/>
          <w:szCs w:val="28"/>
        </w:rPr>
        <w:t>контроля за</w:t>
      </w:r>
      <w:proofErr w:type="gramEnd"/>
      <w:r w:rsidRPr="00BB45E9">
        <w:rPr>
          <w:rFonts w:eastAsia="Times New Roman"/>
          <w:sz w:val="28"/>
          <w:szCs w:val="28"/>
        </w:rPr>
        <w:t xml:space="preserve"> выполнением решений Комиссии.</w:t>
      </w:r>
    </w:p>
    <w:bookmarkEnd w:id="3"/>
    <w:p w:rsid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2.10. Иные задачи, которые могут быть возложены на Комиссию                       в соответствии с действующим законодательством.</w:t>
      </w:r>
    </w:p>
    <w:p w:rsidR="00DE3264" w:rsidRPr="00BB45E9" w:rsidRDefault="00DE3264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</w:p>
    <w:p w:rsidR="00BB45E9" w:rsidRPr="00BB45E9" w:rsidRDefault="00BB45E9" w:rsidP="00BB45E9">
      <w:pPr>
        <w:suppressAutoHyphens/>
        <w:autoSpaceDE/>
        <w:autoSpaceDN/>
        <w:adjustRightInd/>
        <w:jc w:val="center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b/>
          <w:bCs/>
          <w:color w:val="000000"/>
          <w:kern w:val="1"/>
          <w:sz w:val="28"/>
          <w:szCs w:val="28"/>
          <w:lang w:eastAsia="ar-SA"/>
        </w:rPr>
        <w:t>3. Функции Комиссии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Комиссия в соответствии с возложенными на нее задачами выполняет следующие функции: 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3.1. Рассматривает в пределах своей компетенции вопросы в области предупреждения и ликвидации чрезвычайных ситуаций и обеспечения пожарной безопасности и принимает соответствующие решения.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3.2. Разрабатывает предложения по совершенствованию правовых актов </w:t>
      </w:r>
      <w:r w:rsidR="004E1B71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, в области предупреждения и ликвидации чрезвычайных ситуаций и обеспечения пожарной безопасности.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3.3. Рассматривает прогнозы чрезвычайных ситуаций на территории </w:t>
      </w:r>
      <w:r w:rsidR="007C1415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, организует разработку и реализацию мер, направленных на предупреждение и ликвидацию чрезвычайных ситуаций, и обеспечение пожарной безопасности.</w:t>
      </w:r>
    </w:p>
    <w:p w:rsidR="00BB45E9" w:rsidRPr="00BB45E9" w:rsidRDefault="00BB45E9" w:rsidP="00BB45E9">
      <w:pPr>
        <w:tabs>
          <w:tab w:val="left" w:pos="1418"/>
        </w:tabs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3.4. Разрабатывает предложения по развитию и обеспечению функционирования муниципального звена ТП РСЧС.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3.5. Рассматривает предложения и принимает решения по локализации и</w:t>
      </w:r>
      <w:r w:rsidR="00DB2A9A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ликвидации чрезвычайных ситуаций различного характера, произошедших или охвативших территорию </w:t>
      </w:r>
      <w:r w:rsidR="007C1415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, а также дает рекомендации по ликвидации чрезвычайных ситуаций локального характера.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3.6. Организует работу по подготовке предложений и аналитических материалов для главы </w:t>
      </w:r>
      <w:r w:rsidR="007C1415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по вопросам защиты населения и территории </w:t>
      </w:r>
      <w:r w:rsidR="007C1415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="00447588"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от чрезвычайных ситуаций, обеспечения пожарной безопасности и безопасности людей на водных объектах.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3.7. Рассматривает вопросы о привлечении в установленном порядке сил и сре</w:t>
      </w:r>
      <w:proofErr w:type="gramStart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дств гр</w:t>
      </w:r>
      <w:proofErr w:type="gramEnd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ажданской обороны к организации и проведению мероприятий по предотвращению и ликвидации чрезвычайных ситуаций.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3.8. Рассматривает вопросы об организации оповещения и информирования населения о чрезвычайных ситуациях.</w:t>
      </w:r>
    </w:p>
    <w:p w:rsidR="00BB45E9" w:rsidRPr="00BB45E9" w:rsidRDefault="00BB45E9" w:rsidP="00BB45E9">
      <w:pPr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</w:rPr>
      </w:pPr>
      <w:r w:rsidRPr="00BB45E9">
        <w:rPr>
          <w:rFonts w:eastAsia="DejaVu Sans"/>
          <w:color w:val="000000"/>
          <w:kern w:val="1"/>
          <w:sz w:val="28"/>
          <w:szCs w:val="28"/>
        </w:rPr>
        <w:t>3.9</w:t>
      </w:r>
      <w:r w:rsidR="00447588">
        <w:rPr>
          <w:rFonts w:eastAsia="DejaVu Sans"/>
          <w:color w:val="000000"/>
          <w:kern w:val="1"/>
          <w:sz w:val="28"/>
          <w:szCs w:val="28"/>
        </w:rPr>
        <w:t>.</w:t>
      </w:r>
      <w:r w:rsidRPr="00BB45E9">
        <w:rPr>
          <w:rFonts w:eastAsia="DejaVu Sans"/>
          <w:color w:val="000000"/>
          <w:kern w:val="1"/>
          <w:sz w:val="28"/>
          <w:szCs w:val="28"/>
        </w:rPr>
        <w:t xml:space="preserve"> Организует разработку плана действий по предупреждению и ликвидации чрезвычайных ситуаций.</w:t>
      </w:r>
    </w:p>
    <w:p w:rsidR="00BB45E9" w:rsidRPr="00BB45E9" w:rsidRDefault="00BB45E9" w:rsidP="00BB45E9">
      <w:pPr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</w:rPr>
      </w:pPr>
      <w:r w:rsidRPr="00BB45E9">
        <w:rPr>
          <w:rFonts w:eastAsia="DejaVu Sans"/>
          <w:color w:val="000000"/>
          <w:kern w:val="1"/>
          <w:sz w:val="28"/>
          <w:szCs w:val="28"/>
        </w:rPr>
        <w:t>3.10</w:t>
      </w:r>
      <w:r w:rsidR="00447588">
        <w:rPr>
          <w:rFonts w:eastAsia="DejaVu Sans"/>
          <w:color w:val="000000"/>
          <w:kern w:val="1"/>
          <w:sz w:val="28"/>
          <w:szCs w:val="28"/>
        </w:rPr>
        <w:t>.</w:t>
      </w:r>
      <w:r w:rsidRPr="00BB45E9">
        <w:rPr>
          <w:rFonts w:eastAsia="DejaVu Sans"/>
          <w:color w:val="000000"/>
          <w:kern w:val="1"/>
          <w:sz w:val="28"/>
          <w:szCs w:val="28"/>
        </w:rPr>
        <w:t xml:space="preserve"> Разрабатывает предложения для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главы </w:t>
      </w:r>
      <w:r w:rsidR="007C1415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Pr="00BB45E9">
        <w:rPr>
          <w:rFonts w:eastAsia="DejaVu Sans"/>
          <w:color w:val="000000"/>
          <w:kern w:val="1"/>
          <w:sz w:val="28"/>
          <w:szCs w:val="28"/>
        </w:rPr>
        <w:t xml:space="preserve">об отнесении возникших чрезвычайных ситуаций к чрезвычайным ситуациям муниципального характера. </w:t>
      </w:r>
    </w:p>
    <w:p w:rsidR="00BB45E9" w:rsidRPr="00BB45E9" w:rsidRDefault="00BB45E9" w:rsidP="00BB45E9">
      <w:pPr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</w:rPr>
      </w:pPr>
      <w:r w:rsidRPr="00BB45E9">
        <w:rPr>
          <w:rFonts w:eastAsia="DejaVu Sans"/>
          <w:color w:val="000000"/>
          <w:kern w:val="1"/>
          <w:sz w:val="28"/>
          <w:szCs w:val="28"/>
        </w:rPr>
        <w:t>3.11.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Организует и проводит аварийно-спасательные и другие неотложные работы, а также поддержание общественного порядка при их проведении.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3.12. Содействует устойчивому функционированию организаций в чрезвычайных ситуациях.</w:t>
      </w:r>
    </w:p>
    <w:p w:rsidR="00BB45E9" w:rsidRPr="00BB45E9" w:rsidRDefault="00BB45E9" w:rsidP="00BB45E9">
      <w:pPr>
        <w:widowControl/>
        <w:ind w:firstLine="709"/>
        <w:jc w:val="both"/>
        <w:rPr>
          <w:rFonts w:eastAsia="Times New Roman"/>
          <w:sz w:val="28"/>
          <w:szCs w:val="28"/>
        </w:rPr>
      </w:pPr>
      <w:r w:rsidRPr="00BB45E9">
        <w:rPr>
          <w:rFonts w:eastAsia="Times New Roman"/>
          <w:sz w:val="28"/>
          <w:szCs w:val="28"/>
        </w:rPr>
        <w:t>3.13. Устанавливает местный уровень реагиров</w:t>
      </w:r>
      <w:r w:rsidR="00441E22">
        <w:rPr>
          <w:rFonts w:eastAsia="Times New Roman"/>
          <w:sz w:val="28"/>
          <w:szCs w:val="28"/>
        </w:rPr>
        <w:t>ания в порядке, установленном пунктом 8 статьей 4.1</w:t>
      </w:r>
      <w:r w:rsidRPr="00BB45E9">
        <w:rPr>
          <w:rFonts w:eastAsia="Times New Roman"/>
          <w:sz w:val="28"/>
          <w:szCs w:val="28"/>
        </w:rPr>
        <w:t xml:space="preserve"> Федерального закона от 21 декабря 1994 г. № 68-ФЗ «О защите населения и территорий от чрезвычайных ситуаций природного  и техногенного характера».</w:t>
      </w:r>
    </w:p>
    <w:p w:rsidR="00BB45E9" w:rsidRPr="00BB45E9" w:rsidRDefault="00BB45E9" w:rsidP="00BB45E9">
      <w:pPr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</w:rPr>
      </w:pPr>
      <w:r w:rsidRPr="00BB45E9">
        <w:rPr>
          <w:rFonts w:eastAsia="DejaVu Sans"/>
          <w:color w:val="000000"/>
          <w:kern w:val="1"/>
          <w:sz w:val="28"/>
          <w:szCs w:val="28"/>
        </w:rPr>
        <w:t xml:space="preserve">3.14. Принимает решения о проведении эвакуационных мероприятий при угрозе возникновения или возникновении чрезвычайных ситуаций муниципального характера. </w:t>
      </w:r>
    </w:p>
    <w:p w:rsidR="00BB45E9" w:rsidRPr="00BB45E9" w:rsidRDefault="00BB45E9" w:rsidP="00BB45E9">
      <w:pPr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</w:rPr>
      </w:pPr>
      <w:r w:rsidRPr="00BB45E9">
        <w:rPr>
          <w:rFonts w:eastAsia="DejaVu Sans"/>
          <w:color w:val="000000"/>
          <w:kern w:val="1"/>
          <w:sz w:val="28"/>
          <w:szCs w:val="28"/>
        </w:rPr>
        <w:t xml:space="preserve">3.15. При ликвидации чрезвычайных ситуаций федерального, межрегионального, регионального, межмуниципального и муниципального характера организует работу по установлению фактов проживания граждан Российской Федерации, иностранных граждан и лиц без гражданства в жилых помещениях, находящихся в зоне чрезвычайной ситуации, фактов нарушения условий их жизнедеятельности и утраты ими имущества в результате чрезвычайной ситуации. </w:t>
      </w:r>
    </w:p>
    <w:p w:rsidR="00BB45E9" w:rsidRPr="00BB45E9" w:rsidRDefault="00BB45E9" w:rsidP="00BB45E9">
      <w:pPr>
        <w:suppressAutoHyphens/>
        <w:autoSpaceDE/>
        <w:autoSpaceDN/>
        <w:adjustRightInd/>
        <w:jc w:val="center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b/>
          <w:color w:val="000000"/>
          <w:kern w:val="1"/>
          <w:sz w:val="28"/>
          <w:szCs w:val="28"/>
          <w:lang w:eastAsia="ar-SA"/>
        </w:rPr>
        <w:t>4. Права Комиссии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Комиссия в пределах своей компетенции имеет право: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4.1. Запрашивать у территориальных органов федеральных органов исполнительной власти, исполнительных органов государственной власти Краснодарского края, осуществляющих свою деятельность на территории  </w:t>
      </w:r>
      <w:r w:rsidR="00DB2A9A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, организаций, независимо от форм собственности необходимые материалы и информацию.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4.2. Приглашать на заседания и заслушивать информацию представителей территориальных органов федеральных органов исполнительной власти, исполнительных органов государственной власти Краснодарского края, осуществляющих свою деятельность на территории </w:t>
      </w:r>
      <w:r w:rsidR="007C1415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, организаций, независимо от форм собственности о состоянии защиты населения и территории </w:t>
      </w:r>
      <w:r w:rsidR="007C1415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.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4.3. Привлекать для участия в своей работе представителей</w:t>
      </w:r>
      <w:r w:rsidR="007C1415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структурных подразделений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администрации </w:t>
      </w:r>
      <w:r w:rsidR="007C1415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, организаций и общественных объединений по согласованию с их руководителями.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4.4. Привлекать в установленном порядке при угрозе возникновения или возникновении чрезвычайной ситуации силы и средства, транспорт, материально-технические средства, независимо от их ведомственной принадлежности, для выполнения работ по предупреждению и ликвидации чрезвычайных ситуаций и обеспечению пожарной безопасности.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4.5. Создавать рабочие группы из числа членов Комиссии, специалистов администрации </w:t>
      </w:r>
      <w:r w:rsidR="00586D03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, заинтересованных организаций и общественных объединений, по согласованию с их руководителями, по направлениям деятельности Комиссии и определять полномочия и порядок работы этих групп.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4.6. Председатель Комиссии или по его указанию заместитель председателя имеет право отдавать экстренные распоряжения членам Комиссии в целях ликвидации угрозы жизни и здоровью граждан </w:t>
      </w:r>
      <w:r w:rsidR="00586D03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, снижения материального и экологического ущерба, предупреждения пожаров, аварий, катастроф и ликвидации чрезвычайных ситуаций природного и техногенного характера.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</w:p>
    <w:p w:rsidR="00BB45E9" w:rsidRPr="00BB45E9" w:rsidRDefault="00BB45E9" w:rsidP="00BB45E9">
      <w:pPr>
        <w:suppressAutoHyphens/>
        <w:autoSpaceDE/>
        <w:autoSpaceDN/>
        <w:adjustRightInd/>
        <w:jc w:val="center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b/>
          <w:color w:val="000000"/>
          <w:kern w:val="1"/>
          <w:sz w:val="28"/>
          <w:szCs w:val="28"/>
          <w:lang w:eastAsia="ar-SA"/>
        </w:rPr>
        <w:t>5. Организация деятельности Комиссии</w:t>
      </w:r>
    </w:p>
    <w:p w:rsidR="00BB45E9" w:rsidRPr="00BB45E9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</w:p>
    <w:p w:rsidR="00BB45E9" w:rsidRPr="00BB45E9" w:rsidRDefault="00BB45E9" w:rsidP="00BB45E9">
      <w:pPr>
        <w:tabs>
          <w:tab w:val="left" w:pos="914"/>
          <w:tab w:val="left" w:pos="927"/>
        </w:tabs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5.1. Состав Комиссии включает в себя председателя, заместителей председателя, членов комиссии, секретаря комиссии. Персональный состав Комиссии утверждается постановлением администрации </w:t>
      </w:r>
      <w:r w:rsidR="00586D03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.</w:t>
      </w:r>
    </w:p>
    <w:p w:rsidR="00BB45E9" w:rsidRPr="00BB45E9" w:rsidRDefault="00BB45E9" w:rsidP="00BB45E9">
      <w:pPr>
        <w:tabs>
          <w:tab w:val="left" w:pos="914"/>
          <w:tab w:val="left" w:pos="927"/>
        </w:tabs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5.2. Деятельностью Комиссии руководит председатель, который несет ответственность за выполнение возложенных на нее задач. </w:t>
      </w:r>
    </w:p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5.3. Комиссия осуществляет свою деятельность в соответствии с Планом, принимаемым на заседании Комиссии и утверждаемым ее председателем.</w:t>
      </w:r>
    </w:p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5.4. Заседания Комиссии проводятся по мере необходимости, но не реже одного раза в квартал. Заседания проводит ее председатель или по его поручению заместитель председателя</w:t>
      </w:r>
      <w:r w:rsidR="00382B38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. Заседание </w:t>
      </w:r>
      <w:r w:rsidR="00382B38"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Комиссии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считается правомочным, если на нем присутствует не менее половины ее членов.</w:t>
      </w:r>
      <w:bookmarkStart w:id="4" w:name="sub_1012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</w:p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5.5. Члены Комиссии прибывают на заседания лично, владея информацией по рассматриваемому вопросу и другой информацией в соответствии с занимаемой должностью.</w:t>
      </w:r>
    </w:p>
    <w:bookmarkEnd w:id="4"/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В случае отсутствия должностного лица - члена Комиссии на момент проведения заседания по уважительной причине (командировка, болезнь, отпуск), извещается секретарь Комиссии, а на заседании обязан присутствовать временно исполняющий обязанности должностного лица, владеющий информацией по рассматриваемым вопросам.</w:t>
      </w:r>
    </w:p>
    <w:p w:rsidR="00BB45E9" w:rsidRPr="00BB45E9" w:rsidRDefault="00BB45E9" w:rsidP="00BB45E9">
      <w:pPr>
        <w:tabs>
          <w:tab w:val="left" w:pos="851"/>
        </w:tabs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5.6. Организацию проведения заседания Комиссии, доведение до членов комиссии информации о времени и месте проведения заседания, оформление протокола заседания осуществляет секретарь комиссии.</w:t>
      </w:r>
    </w:p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5.7. Подготовка материалов к заседанию Комиссии осуществляется территориальными органами федеральных органов исполнительной власти, исполнительными органами государственной власти Краснодарского края, осуществляющими свою деятельность на территории </w:t>
      </w:r>
      <w:r w:rsidR="00586D03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, структурными подразделениями администрации </w:t>
      </w:r>
      <w:r w:rsidR="00586D03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, организациями, к ведению которых относятся вопросы, включенные в повестку дня заседания. Материалы должны быть представлены секретарю Комиссии не позднее десяти дней до даты проведения заседания для обобщения и доклада о готовности заседания.</w:t>
      </w:r>
    </w:p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bookmarkStart w:id="5" w:name="sub_1014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5.8. При угрозе возникновения чрезвычайной ситуации или ее возникновении председатель Комиссии или его заместители созывают экстренные заседания. На экстренных заседаниях члены Комиссии должны обладать информацией о сложившейся обстановке и дать свои предложения для ее ликвидации по своим направлениям деятельности для включения в решение Комиссии.</w:t>
      </w:r>
    </w:p>
    <w:bookmarkEnd w:id="5"/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Продолжительность экстренного оповещения и сбора членов Комиссии составляет в рабочее время - 1 час, а в нерабочее - 2 часа. Оповещение членов Комиссии осуществляет </w:t>
      </w:r>
      <w:r w:rsidR="00155F78">
        <w:rPr>
          <w:rFonts w:eastAsia="DejaVu Sans"/>
          <w:color w:val="000000"/>
          <w:kern w:val="1"/>
          <w:sz w:val="28"/>
          <w:szCs w:val="28"/>
          <w:lang w:eastAsia="ar-SA"/>
        </w:rPr>
        <w:t>муниципальное казенное учреждение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="009F484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«Спасательная служба </w:t>
      </w:r>
      <w:r w:rsidR="00155F78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 Краснодарского края</w:t>
      </w:r>
      <w:r w:rsidR="009F484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» через </w:t>
      </w:r>
      <w:r w:rsidR="00FF29D3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единую диспетчерскую дежурную службу муниципального образования Туапсинский район (далее – </w:t>
      </w:r>
      <w:r w:rsidR="00FF29D3" w:rsidRPr="0028342C">
        <w:rPr>
          <w:sz w:val="28"/>
          <w:szCs w:val="28"/>
        </w:rPr>
        <w:t>ЕДДС</w:t>
      </w:r>
      <w:r w:rsidR="00FF29D3">
        <w:rPr>
          <w:sz w:val="28"/>
          <w:szCs w:val="28"/>
        </w:rPr>
        <w:t>)</w:t>
      </w:r>
      <w:r w:rsidR="009F4849">
        <w:rPr>
          <w:sz w:val="28"/>
          <w:szCs w:val="28"/>
        </w:rPr>
        <w:t>, используя автоматизированную систему оповещения «Рупор»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.</w:t>
      </w:r>
    </w:p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5.9. Для осуществления непрерывного управления мероприятиями по предупреждению и ликвидации последствий чрезвычайных ситуаций и </w:t>
      </w:r>
      <w:proofErr w:type="gramStart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контроля за</w:t>
      </w:r>
      <w:proofErr w:type="gramEnd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реализацией принятых решений Комиссия заблаговременно или в ходе ликвидации чрезвычайной ситуации создает оперативный штаб.</w:t>
      </w:r>
    </w:p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Оперативный штаб создается на базе </w:t>
      </w:r>
      <w:r w:rsidR="006F571D" w:rsidRPr="0028342C">
        <w:rPr>
          <w:sz w:val="28"/>
          <w:szCs w:val="28"/>
        </w:rPr>
        <w:t xml:space="preserve">ЕДДС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с привлечением представителей структурных подразделений администрации </w:t>
      </w:r>
      <w:r w:rsidR="00155F78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, участвующих в ликвидации чрезвычайной ситуации.</w:t>
      </w:r>
    </w:p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bookmarkStart w:id="6" w:name="sub_153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Свою работу оперативный штаб осуществляет в помещениях </w:t>
      </w:r>
      <w:r w:rsidR="006F571D" w:rsidRPr="0028342C">
        <w:rPr>
          <w:sz w:val="28"/>
          <w:szCs w:val="28"/>
        </w:rPr>
        <w:t xml:space="preserve">ЕДДС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или на подвижном пункте управления</w:t>
      </w:r>
      <w:r w:rsidR="00FF29D3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="00155F78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="00155F78"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круглосуточно, дежурными сменами.</w:t>
      </w:r>
    </w:p>
    <w:bookmarkEnd w:id="6"/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5.10. В целях уточнения обстановки и выработки предложений по ее нормализации, а также управления силами и средствами, действующими в районе (очаге) чрезвычайной ситуации, Комиссия (оперативный штаб) формирует оперативную группу (группы). </w:t>
      </w:r>
      <w:proofErr w:type="gramStart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Состав оперативной группы (групп) формируется из работников </w:t>
      </w:r>
      <w:r w:rsidR="00155F78">
        <w:rPr>
          <w:rFonts w:eastAsia="DejaVu Sans"/>
          <w:color w:val="000000"/>
          <w:kern w:val="1"/>
          <w:sz w:val="28"/>
          <w:szCs w:val="28"/>
          <w:lang w:eastAsia="ar-SA"/>
        </w:rPr>
        <w:t>управления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ГО</w:t>
      </w:r>
      <w:r w:rsidR="000B6712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и</w:t>
      </w:r>
      <w:r w:rsidR="000B6712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ЧС </w:t>
      </w:r>
      <w:r w:rsidR="000B6712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администрации </w:t>
      </w:r>
      <w:r w:rsidR="00155F78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="000B6712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с привлечением представителей территориальных органов федеральных органов исполнительной власти, исполнительных органов государственной власти Краснодарского края, осуществляющих свою деятельность на территории </w:t>
      </w:r>
      <w:r w:rsidR="002D07B9">
        <w:rPr>
          <w:bCs/>
          <w:sz w:val="28"/>
          <w:szCs w:val="28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, структурных подразделений администрации </w:t>
      </w:r>
      <w:r w:rsidR="00155F78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="009A0D05">
        <w:rPr>
          <w:rFonts w:eastAsia="DejaVu Sans"/>
          <w:color w:val="000000"/>
          <w:kern w:val="1"/>
          <w:sz w:val="28"/>
          <w:szCs w:val="28"/>
          <w:lang w:eastAsia="ar-SA"/>
        </w:rPr>
        <w:t>,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организаций в зависимости от характера чрезвычайной ситуации.</w:t>
      </w:r>
      <w:proofErr w:type="gramEnd"/>
    </w:p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5.11. Для осуществления руководства силами и средствами </w:t>
      </w:r>
      <w:r w:rsidR="009A0D05"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муниципального звена ТП РСЧС</w:t>
      </w:r>
      <w:r w:rsidR="00155F78">
        <w:rPr>
          <w:rFonts w:eastAsia="DejaVu Sans"/>
          <w:color w:val="000000"/>
          <w:kern w:val="1"/>
          <w:sz w:val="28"/>
          <w:szCs w:val="28"/>
          <w:lang w:eastAsia="ar-SA"/>
        </w:rPr>
        <w:t>, а также привлече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нными силами и средствами федеральных органов исполнительной власти, в полномочия которых входит решение задач в области защиты населения и территорий от чрезвычайных ситуаций, глава </w:t>
      </w:r>
      <w:r w:rsidR="00155F78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назначает руководителя ликвидации чрезвычайной ситуации.</w:t>
      </w:r>
    </w:p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5.12. 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BB45E9" w:rsidRPr="00BB45E9" w:rsidRDefault="00BB45E9" w:rsidP="000B6712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5.13. Решения Комиссии оформляются в виде протоколов</w:t>
      </w:r>
      <w:r w:rsidR="00861F2F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(приложение)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, которые подписываются председателем Комиссии или заместителем председателя Комиссии, председательствующим на заседании, и секретарем</w:t>
      </w:r>
      <w:r w:rsidR="000B6712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и доводятся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="000B6712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до 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исполнителей.</w:t>
      </w:r>
    </w:p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5.14. </w:t>
      </w:r>
      <w:proofErr w:type="gramStart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Решения Комиссии, принимаемые в соответствии с ее компетенцией, являются рекомендательными для территориальных органов федеральных органов исполнительной власти, исполнительных органов государственной власти Краснодарского края, осуществляющих свою деятельность на территории </w:t>
      </w:r>
      <w:r w:rsidR="00670074">
        <w:rPr>
          <w:bCs/>
          <w:sz w:val="28"/>
          <w:szCs w:val="28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и обязательными для исполнения структурными подразделениями администрации </w:t>
      </w:r>
      <w:r w:rsidR="00155F78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и организациями, независимо от их организационно-правовой формы и вида собственности.</w:t>
      </w:r>
      <w:proofErr w:type="gramEnd"/>
    </w:p>
    <w:p w:rsidR="00BB45E9" w:rsidRPr="00BB45E9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Анализ выполнения принятых решений и отданных распоряжений председателя осуществляет секретарь Комиссии.</w:t>
      </w:r>
    </w:p>
    <w:p w:rsidR="00BB45E9" w:rsidRPr="0043586B" w:rsidRDefault="00BB45E9" w:rsidP="00BB45E9">
      <w:pPr>
        <w:suppressAutoHyphens/>
        <w:autoSpaceDE/>
        <w:autoSpaceDN/>
        <w:adjustRightInd/>
        <w:spacing w:line="240" w:lineRule="atLeast"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bookmarkStart w:id="7" w:name="sub_1021"/>
      <w:r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5.15. Организационно-техническое обеспечение деятельности Комиссии </w:t>
      </w:r>
      <w:r w:rsidRPr="0043586B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осуществляет </w:t>
      </w:r>
      <w:r w:rsidR="00155F78" w:rsidRPr="0043586B">
        <w:rPr>
          <w:rFonts w:eastAsia="DejaVu Sans"/>
          <w:color w:val="000000"/>
          <w:kern w:val="1"/>
          <w:sz w:val="28"/>
          <w:szCs w:val="28"/>
          <w:lang w:eastAsia="ar-SA"/>
        </w:rPr>
        <w:t>управление</w:t>
      </w:r>
      <w:r w:rsidR="000B6712" w:rsidRPr="0043586B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="0043586B" w:rsidRPr="0043586B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по делам </w:t>
      </w:r>
      <w:r w:rsidR="000B6712" w:rsidRPr="0043586B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ГО и ЧС администрации </w:t>
      </w:r>
      <w:r w:rsidR="00155F78" w:rsidRPr="0043586B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43586B">
        <w:rPr>
          <w:rFonts w:eastAsia="DejaVu Sans"/>
          <w:color w:val="000000"/>
          <w:kern w:val="1"/>
          <w:sz w:val="28"/>
          <w:szCs w:val="28"/>
          <w:lang w:eastAsia="ar-SA"/>
        </w:rPr>
        <w:t>.</w:t>
      </w:r>
    </w:p>
    <w:bookmarkEnd w:id="7"/>
    <w:p w:rsidR="00BB45E9" w:rsidRPr="0043586B" w:rsidRDefault="00BB45E9" w:rsidP="00BB45E9">
      <w:pPr>
        <w:suppressAutoHyphens/>
        <w:autoSpaceDE/>
        <w:autoSpaceDN/>
        <w:adjustRightInd/>
        <w:ind w:firstLine="709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</w:p>
    <w:p w:rsidR="00014E96" w:rsidRPr="0043586B" w:rsidRDefault="00014E96" w:rsidP="00FE6A69">
      <w:pPr>
        <w:pStyle w:val="a5"/>
        <w:jc w:val="center"/>
        <w:rPr>
          <w:sz w:val="28"/>
          <w:szCs w:val="28"/>
        </w:rPr>
      </w:pPr>
    </w:p>
    <w:p w:rsidR="0043586B" w:rsidRPr="0043586B" w:rsidRDefault="00155F78" w:rsidP="003C7A1A">
      <w:pPr>
        <w:pStyle w:val="a5"/>
        <w:jc w:val="both"/>
        <w:rPr>
          <w:sz w:val="28"/>
          <w:szCs w:val="28"/>
        </w:rPr>
      </w:pPr>
      <w:r w:rsidRPr="0043586B">
        <w:rPr>
          <w:sz w:val="28"/>
          <w:szCs w:val="28"/>
        </w:rPr>
        <w:t xml:space="preserve">Начальник управления </w:t>
      </w:r>
    </w:p>
    <w:p w:rsidR="003C7A1A" w:rsidRPr="0043586B" w:rsidRDefault="0043586B" w:rsidP="003C7A1A">
      <w:pPr>
        <w:pStyle w:val="a5"/>
        <w:jc w:val="both"/>
        <w:rPr>
          <w:sz w:val="28"/>
          <w:szCs w:val="28"/>
        </w:rPr>
      </w:pPr>
      <w:r w:rsidRPr="0043586B">
        <w:rPr>
          <w:sz w:val="28"/>
          <w:szCs w:val="28"/>
        </w:rPr>
        <w:t xml:space="preserve">по делам </w:t>
      </w:r>
      <w:r w:rsidR="00155F78" w:rsidRPr="0043586B">
        <w:rPr>
          <w:sz w:val="28"/>
          <w:szCs w:val="28"/>
        </w:rPr>
        <w:t>ГО и ЧС</w:t>
      </w:r>
    </w:p>
    <w:p w:rsidR="00155F78" w:rsidRPr="0043586B" w:rsidRDefault="003C7A1A" w:rsidP="00155F78">
      <w:pPr>
        <w:pStyle w:val="a5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43586B">
        <w:rPr>
          <w:sz w:val="28"/>
          <w:szCs w:val="28"/>
        </w:rPr>
        <w:t xml:space="preserve">администрации </w:t>
      </w:r>
      <w:proofErr w:type="gramStart"/>
      <w:r w:rsidR="00155F78" w:rsidRPr="0043586B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</w:t>
      </w:r>
      <w:proofErr w:type="gramEnd"/>
      <w:r w:rsidR="00155F78" w:rsidRPr="0043586B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</w:p>
    <w:p w:rsidR="003C7A1A" w:rsidRPr="00B56FFD" w:rsidRDefault="00155F78" w:rsidP="00155F78">
      <w:pPr>
        <w:pStyle w:val="a5"/>
        <w:jc w:val="both"/>
        <w:rPr>
          <w:sz w:val="28"/>
          <w:szCs w:val="28"/>
        </w:rPr>
      </w:pPr>
      <w:r w:rsidRPr="0043586B">
        <w:rPr>
          <w:rFonts w:eastAsia="DejaVu Sans"/>
          <w:color w:val="000000"/>
          <w:kern w:val="1"/>
          <w:sz w:val="28"/>
          <w:szCs w:val="28"/>
          <w:lang w:eastAsia="ar-SA"/>
        </w:rPr>
        <w:t>муниципального округа</w:t>
      </w:r>
      <w:bookmarkStart w:id="8" w:name="_GoBack"/>
      <w:bookmarkEnd w:id="8"/>
      <w:r w:rsidR="003C7A1A">
        <w:rPr>
          <w:sz w:val="28"/>
          <w:szCs w:val="28"/>
        </w:rPr>
        <w:t xml:space="preserve">                                 </w:t>
      </w:r>
      <w:r w:rsidR="00014E9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Е.О. Шевченко</w:t>
      </w:r>
    </w:p>
    <w:sectPr w:rsidR="003C7A1A" w:rsidRPr="00B56FFD" w:rsidSect="006D712A">
      <w:headerReference w:type="default" r:id="rId11"/>
      <w:pgSz w:w="11906" w:h="16838" w:code="9"/>
      <w:pgMar w:top="1134" w:right="567" w:bottom="113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857" w:rsidRDefault="007A5857" w:rsidP="001C01F4">
      <w:r>
        <w:separator/>
      </w:r>
    </w:p>
  </w:endnote>
  <w:endnote w:type="continuationSeparator" w:id="0">
    <w:p w:rsidR="007A5857" w:rsidRDefault="007A5857" w:rsidP="001C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857" w:rsidRDefault="007A5857" w:rsidP="001C01F4">
      <w:r>
        <w:separator/>
      </w:r>
    </w:p>
  </w:footnote>
  <w:footnote w:type="continuationSeparator" w:id="0">
    <w:p w:rsidR="007A5857" w:rsidRDefault="007A5857" w:rsidP="001C01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1100738"/>
      <w:docPartObj>
        <w:docPartGallery w:val="Page Numbers (Top of Page)"/>
        <w:docPartUnique/>
      </w:docPartObj>
    </w:sdtPr>
    <w:sdtEndPr/>
    <w:sdtContent>
      <w:p w:rsidR="006D712A" w:rsidRDefault="006D712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86B">
          <w:rPr>
            <w:noProof/>
          </w:rPr>
          <w:t>7</w:t>
        </w:r>
        <w:r>
          <w:fldChar w:fldCharType="end"/>
        </w:r>
      </w:p>
    </w:sdtContent>
  </w:sdt>
  <w:p w:rsidR="001C01F4" w:rsidRDefault="001C01F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B6AA9"/>
    <w:multiLevelType w:val="hybridMultilevel"/>
    <w:tmpl w:val="18061540"/>
    <w:lvl w:ilvl="0" w:tplc="F93059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30455"/>
    <w:multiLevelType w:val="multilevel"/>
    <w:tmpl w:val="1AB60FD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">
    <w:nsid w:val="404E3FF5"/>
    <w:multiLevelType w:val="hybridMultilevel"/>
    <w:tmpl w:val="26C0124E"/>
    <w:lvl w:ilvl="0" w:tplc="480A22D8">
      <w:start w:val="1"/>
      <w:numFmt w:val="decimal"/>
      <w:lvlText w:val="%1."/>
      <w:lvlJc w:val="left"/>
      <w:pPr>
        <w:ind w:left="3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64" w:hanging="360"/>
      </w:pPr>
    </w:lvl>
    <w:lvl w:ilvl="2" w:tplc="0419001B" w:tentative="1">
      <w:start w:val="1"/>
      <w:numFmt w:val="lowerRoman"/>
      <w:lvlText w:val="%3."/>
      <w:lvlJc w:val="right"/>
      <w:pPr>
        <w:ind w:left="5284" w:hanging="180"/>
      </w:pPr>
    </w:lvl>
    <w:lvl w:ilvl="3" w:tplc="0419000F" w:tentative="1">
      <w:start w:val="1"/>
      <w:numFmt w:val="decimal"/>
      <w:lvlText w:val="%4."/>
      <w:lvlJc w:val="left"/>
      <w:pPr>
        <w:ind w:left="6004" w:hanging="360"/>
      </w:pPr>
    </w:lvl>
    <w:lvl w:ilvl="4" w:tplc="04190019" w:tentative="1">
      <w:start w:val="1"/>
      <w:numFmt w:val="lowerLetter"/>
      <w:lvlText w:val="%5."/>
      <w:lvlJc w:val="left"/>
      <w:pPr>
        <w:ind w:left="6724" w:hanging="360"/>
      </w:pPr>
    </w:lvl>
    <w:lvl w:ilvl="5" w:tplc="0419001B" w:tentative="1">
      <w:start w:val="1"/>
      <w:numFmt w:val="lowerRoman"/>
      <w:lvlText w:val="%6."/>
      <w:lvlJc w:val="right"/>
      <w:pPr>
        <w:ind w:left="7444" w:hanging="180"/>
      </w:pPr>
    </w:lvl>
    <w:lvl w:ilvl="6" w:tplc="0419000F" w:tentative="1">
      <w:start w:val="1"/>
      <w:numFmt w:val="decimal"/>
      <w:lvlText w:val="%7."/>
      <w:lvlJc w:val="left"/>
      <w:pPr>
        <w:ind w:left="8164" w:hanging="360"/>
      </w:pPr>
    </w:lvl>
    <w:lvl w:ilvl="7" w:tplc="04190019" w:tentative="1">
      <w:start w:val="1"/>
      <w:numFmt w:val="lowerLetter"/>
      <w:lvlText w:val="%8."/>
      <w:lvlJc w:val="left"/>
      <w:pPr>
        <w:ind w:left="8884" w:hanging="360"/>
      </w:pPr>
    </w:lvl>
    <w:lvl w:ilvl="8" w:tplc="0419001B" w:tentative="1">
      <w:start w:val="1"/>
      <w:numFmt w:val="lowerRoman"/>
      <w:lvlText w:val="%9."/>
      <w:lvlJc w:val="right"/>
      <w:pPr>
        <w:ind w:left="96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4E7"/>
    <w:rsid w:val="0000545A"/>
    <w:rsid w:val="00011A5E"/>
    <w:rsid w:val="00014AF4"/>
    <w:rsid w:val="00014E96"/>
    <w:rsid w:val="00024A07"/>
    <w:rsid w:val="00030594"/>
    <w:rsid w:val="00047AF4"/>
    <w:rsid w:val="00052ACA"/>
    <w:rsid w:val="00056BC0"/>
    <w:rsid w:val="00060502"/>
    <w:rsid w:val="000862ED"/>
    <w:rsid w:val="000902F9"/>
    <w:rsid w:val="0009781D"/>
    <w:rsid w:val="000A11A3"/>
    <w:rsid w:val="000B6712"/>
    <w:rsid w:val="000C5FD8"/>
    <w:rsid w:val="000E3630"/>
    <w:rsid w:val="000F092E"/>
    <w:rsid w:val="001121C6"/>
    <w:rsid w:val="00113FE7"/>
    <w:rsid w:val="0014529E"/>
    <w:rsid w:val="0015079B"/>
    <w:rsid w:val="00155F78"/>
    <w:rsid w:val="001B4BFB"/>
    <w:rsid w:val="001C01F4"/>
    <w:rsid w:val="001C309E"/>
    <w:rsid w:val="001E0D69"/>
    <w:rsid w:val="00203049"/>
    <w:rsid w:val="00211C1A"/>
    <w:rsid w:val="00216DB2"/>
    <w:rsid w:val="0022371A"/>
    <w:rsid w:val="0023504B"/>
    <w:rsid w:val="00237D1A"/>
    <w:rsid w:val="00252D38"/>
    <w:rsid w:val="00254B86"/>
    <w:rsid w:val="00255291"/>
    <w:rsid w:val="002579C5"/>
    <w:rsid w:val="00262FA0"/>
    <w:rsid w:val="00263359"/>
    <w:rsid w:val="00263B39"/>
    <w:rsid w:val="00265822"/>
    <w:rsid w:val="0027607B"/>
    <w:rsid w:val="00283BB6"/>
    <w:rsid w:val="002C0C23"/>
    <w:rsid w:val="002D07B9"/>
    <w:rsid w:val="002D19EC"/>
    <w:rsid w:val="002D3169"/>
    <w:rsid w:val="002D4607"/>
    <w:rsid w:val="002E3A86"/>
    <w:rsid w:val="002E4C63"/>
    <w:rsid w:val="002E7CEA"/>
    <w:rsid w:val="00300564"/>
    <w:rsid w:val="003042E3"/>
    <w:rsid w:val="00312F04"/>
    <w:rsid w:val="0031466E"/>
    <w:rsid w:val="00336BD8"/>
    <w:rsid w:val="00341DDE"/>
    <w:rsid w:val="00345A39"/>
    <w:rsid w:val="003604CD"/>
    <w:rsid w:val="00371CCE"/>
    <w:rsid w:val="0037775B"/>
    <w:rsid w:val="00382B38"/>
    <w:rsid w:val="003B095D"/>
    <w:rsid w:val="003B4356"/>
    <w:rsid w:val="003B666C"/>
    <w:rsid w:val="003C5CC3"/>
    <w:rsid w:val="003C7A1A"/>
    <w:rsid w:val="003D0870"/>
    <w:rsid w:val="003D4521"/>
    <w:rsid w:val="003F5BE5"/>
    <w:rsid w:val="004064D6"/>
    <w:rsid w:val="00417CF4"/>
    <w:rsid w:val="00430933"/>
    <w:rsid w:val="0043586B"/>
    <w:rsid w:val="00436C26"/>
    <w:rsid w:val="00441E22"/>
    <w:rsid w:val="00447588"/>
    <w:rsid w:val="004578DF"/>
    <w:rsid w:val="00462BB1"/>
    <w:rsid w:val="0046303F"/>
    <w:rsid w:val="0048738F"/>
    <w:rsid w:val="0048794B"/>
    <w:rsid w:val="004A26FA"/>
    <w:rsid w:val="004A5165"/>
    <w:rsid w:val="004B65CC"/>
    <w:rsid w:val="004C037D"/>
    <w:rsid w:val="004C6581"/>
    <w:rsid w:val="004D40B9"/>
    <w:rsid w:val="004E1B71"/>
    <w:rsid w:val="004F6084"/>
    <w:rsid w:val="00506CE0"/>
    <w:rsid w:val="00510B10"/>
    <w:rsid w:val="0051655C"/>
    <w:rsid w:val="0052788B"/>
    <w:rsid w:val="0053187B"/>
    <w:rsid w:val="005410F5"/>
    <w:rsid w:val="00572D05"/>
    <w:rsid w:val="00574D58"/>
    <w:rsid w:val="00586D03"/>
    <w:rsid w:val="005A048C"/>
    <w:rsid w:val="005A2388"/>
    <w:rsid w:val="005D0117"/>
    <w:rsid w:val="005E3471"/>
    <w:rsid w:val="005E6AE1"/>
    <w:rsid w:val="005F4447"/>
    <w:rsid w:val="0063570B"/>
    <w:rsid w:val="0065359C"/>
    <w:rsid w:val="006553FC"/>
    <w:rsid w:val="00670074"/>
    <w:rsid w:val="00682C1F"/>
    <w:rsid w:val="00685DBE"/>
    <w:rsid w:val="00693915"/>
    <w:rsid w:val="00694860"/>
    <w:rsid w:val="006A1EE8"/>
    <w:rsid w:val="006B1E3C"/>
    <w:rsid w:val="006D712A"/>
    <w:rsid w:val="006F571D"/>
    <w:rsid w:val="00703570"/>
    <w:rsid w:val="00704F55"/>
    <w:rsid w:val="0071381C"/>
    <w:rsid w:val="00721AA1"/>
    <w:rsid w:val="007337D5"/>
    <w:rsid w:val="007434E7"/>
    <w:rsid w:val="00753F80"/>
    <w:rsid w:val="007611B2"/>
    <w:rsid w:val="00761555"/>
    <w:rsid w:val="00780723"/>
    <w:rsid w:val="00784A93"/>
    <w:rsid w:val="00786C72"/>
    <w:rsid w:val="00794CF2"/>
    <w:rsid w:val="007A5857"/>
    <w:rsid w:val="007B203C"/>
    <w:rsid w:val="007C1415"/>
    <w:rsid w:val="007E115A"/>
    <w:rsid w:val="007E4780"/>
    <w:rsid w:val="007F5038"/>
    <w:rsid w:val="00831424"/>
    <w:rsid w:val="00833CF3"/>
    <w:rsid w:val="008505D9"/>
    <w:rsid w:val="00850A14"/>
    <w:rsid w:val="00861F2F"/>
    <w:rsid w:val="008704C2"/>
    <w:rsid w:val="008851DC"/>
    <w:rsid w:val="00892D23"/>
    <w:rsid w:val="0089444C"/>
    <w:rsid w:val="008A330B"/>
    <w:rsid w:val="008B107F"/>
    <w:rsid w:val="008C0DEA"/>
    <w:rsid w:val="008C3ED6"/>
    <w:rsid w:val="008E75B3"/>
    <w:rsid w:val="008F10CF"/>
    <w:rsid w:val="008F3555"/>
    <w:rsid w:val="00913720"/>
    <w:rsid w:val="00942369"/>
    <w:rsid w:val="009557C8"/>
    <w:rsid w:val="00960D82"/>
    <w:rsid w:val="00964668"/>
    <w:rsid w:val="009828FD"/>
    <w:rsid w:val="009A0D05"/>
    <w:rsid w:val="009A2473"/>
    <w:rsid w:val="009A5365"/>
    <w:rsid w:val="009A6AEE"/>
    <w:rsid w:val="009B19D7"/>
    <w:rsid w:val="009B5F26"/>
    <w:rsid w:val="009C0E2E"/>
    <w:rsid w:val="009F0762"/>
    <w:rsid w:val="009F4849"/>
    <w:rsid w:val="009F541D"/>
    <w:rsid w:val="00A21069"/>
    <w:rsid w:val="00A27CD0"/>
    <w:rsid w:val="00A3117C"/>
    <w:rsid w:val="00A376A9"/>
    <w:rsid w:val="00A5388C"/>
    <w:rsid w:val="00A55EA5"/>
    <w:rsid w:val="00A60FD8"/>
    <w:rsid w:val="00A61EAA"/>
    <w:rsid w:val="00AA179C"/>
    <w:rsid w:val="00AA4AF5"/>
    <w:rsid w:val="00AA4E4B"/>
    <w:rsid w:val="00AA73FF"/>
    <w:rsid w:val="00AB006A"/>
    <w:rsid w:val="00AC5C89"/>
    <w:rsid w:val="00AD2674"/>
    <w:rsid w:val="00AD76C0"/>
    <w:rsid w:val="00B075B3"/>
    <w:rsid w:val="00B3247F"/>
    <w:rsid w:val="00B357CF"/>
    <w:rsid w:val="00B52801"/>
    <w:rsid w:val="00B56FFD"/>
    <w:rsid w:val="00B82D23"/>
    <w:rsid w:val="00B8422C"/>
    <w:rsid w:val="00B87881"/>
    <w:rsid w:val="00B959F2"/>
    <w:rsid w:val="00BB0C72"/>
    <w:rsid w:val="00BB16AA"/>
    <w:rsid w:val="00BB2976"/>
    <w:rsid w:val="00BB45E9"/>
    <w:rsid w:val="00BB607B"/>
    <w:rsid w:val="00BC78B4"/>
    <w:rsid w:val="00BD265F"/>
    <w:rsid w:val="00BE22E6"/>
    <w:rsid w:val="00BE55CA"/>
    <w:rsid w:val="00BE793A"/>
    <w:rsid w:val="00BF1B74"/>
    <w:rsid w:val="00BF2B7C"/>
    <w:rsid w:val="00C1175C"/>
    <w:rsid w:val="00C11B5D"/>
    <w:rsid w:val="00C22E7E"/>
    <w:rsid w:val="00C33A19"/>
    <w:rsid w:val="00C50187"/>
    <w:rsid w:val="00C63F5C"/>
    <w:rsid w:val="00C7445B"/>
    <w:rsid w:val="00C8112C"/>
    <w:rsid w:val="00C82B87"/>
    <w:rsid w:val="00C90B1E"/>
    <w:rsid w:val="00C97D45"/>
    <w:rsid w:val="00CC2457"/>
    <w:rsid w:val="00CC2A0C"/>
    <w:rsid w:val="00CD2986"/>
    <w:rsid w:val="00CD671C"/>
    <w:rsid w:val="00CE1936"/>
    <w:rsid w:val="00CE43F6"/>
    <w:rsid w:val="00CE51D1"/>
    <w:rsid w:val="00CE6F53"/>
    <w:rsid w:val="00CF059F"/>
    <w:rsid w:val="00D02492"/>
    <w:rsid w:val="00D02B48"/>
    <w:rsid w:val="00D06ED6"/>
    <w:rsid w:val="00D20F2B"/>
    <w:rsid w:val="00D302A7"/>
    <w:rsid w:val="00D45300"/>
    <w:rsid w:val="00D54599"/>
    <w:rsid w:val="00D548B1"/>
    <w:rsid w:val="00D83D6A"/>
    <w:rsid w:val="00D90668"/>
    <w:rsid w:val="00D97182"/>
    <w:rsid w:val="00DA30B5"/>
    <w:rsid w:val="00DA7030"/>
    <w:rsid w:val="00DB2A9A"/>
    <w:rsid w:val="00DB30A9"/>
    <w:rsid w:val="00DB71CF"/>
    <w:rsid w:val="00DC1135"/>
    <w:rsid w:val="00DC57EC"/>
    <w:rsid w:val="00DE28A2"/>
    <w:rsid w:val="00DE2CDA"/>
    <w:rsid w:val="00DE3264"/>
    <w:rsid w:val="00DF01F5"/>
    <w:rsid w:val="00DF05EE"/>
    <w:rsid w:val="00E0081D"/>
    <w:rsid w:val="00E01D6F"/>
    <w:rsid w:val="00E16791"/>
    <w:rsid w:val="00E25D10"/>
    <w:rsid w:val="00E31D85"/>
    <w:rsid w:val="00E333CF"/>
    <w:rsid w:val="00E4024A"/>
    <w:rsid w:val="00E40447"/>
    <w:rsid w:val="00E46725"/>
    <w:rsid w:val="00E665A9"/>
    <w:rsid w:val="00E749AA"/>
    <w:rsid w:val="00E815A1"/>
    <w:rsid w:val="00E8545F"/>
    <w:rsid w:val="00E905F4"/>
    <w:rsid w:val="00E95E45"/>
    <w:rsid w:val="00EE250C"/>
    <w:rsid w:val="00EE34A5"/>
    <w:rsid w:val="00F028B8"/>
    <w:rsid w:val="00F36ABF"/>
    <w:rsid w:val="00F414FC"/>
    <w:rsid w:val="00F53EC9"/>
    <w:rsid w:val="00F5532F"/>
    <w:rsid w:val="00F66537"/>
    <w:rsid w:val="00F667A4"/>
    <w:rsid w:val="00F74F67"/>
    <w:rsid w:val="00F90A45"/>
    <w:rsid w:val="00F97F68"/>
    <w:rsid w:val="00FA2BB2"/>
    <w:rsid w:val="00FB4CD1"/>
    <w:rsid w:val="00FB66C8"/>
    <w:rsid w:val="00FC5265"/>
    <w:rsid w:val="00FE13A0"/>
    <w:rsid w:val="00FE216B"/>
    <w:rsid w:val="00FE68DC"/>
    <w:rsid w:val="00FE6A69"/>
    <w:rsid w:val="00FF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22E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22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login.consultant.ru/link/?req=doc&amp;base=LAW&amp;n=349410&amp;date=05.04.202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ogin.consultant.ru/link/?req=doc&amp;base=LAW&amp;n=355662&amp;date=05.04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A802D-5EA8-4CE5-8BA6-358868E4E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7</Pages>
  <Words>2365</Words>
  <Characters>13481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267</cp:revision>
  <cp:lastPrinted>2023-04-08T09:34:00Z</cp:lastPrinted>
  <dcterms:created xsi:type="dcterms:W3CDTF">2015-04-15T07:34:00Z</dcterms:created>
  <dcterms:modified xsi:type="dcterms:W3CDTF">2025-01-28T15:08:00Z</dcterms:modified>
</cp:coreProperties>
</file>